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B5110" w14:textId="5E5DFB71" w:rsidR="004B79FF" w:rsidRDefault="004B79FF" w:rsidP="004B79FF">
      <w:pPr>
        <w:jc w:val="center"/>
        <w:rPr>
          <w:b/>
          <w:bCs/>
        </w:rPr>
      </w:pPr>
      <w:proofErr w:type="spellStart"/>
      <w:r w:rsidRPr="004B79FF">
        <w:rPr>
          <w:b/>
          <w:bCs/>
        </w:rPr>
        <w:t>EduPASS</w:t>
      </w:r>
      <w:proofErr w:type="spellEnd"/>
      <w:r w:rsidRPr="004B79FF">
        <w:rPr>
          <w:b/>
          <w:bCs/>
        </w:rPr>
        <w:t xml:space="preserve"> Youth Sport Coaches Training School, DUBLIN, 02-06 October 2023</w:t>
      </w:r>
    </w:p>
    <w:tbl>
      <w:tblPr>
        <w:tblStyle w:val="TableGrid"/>
        <w:tblW w:w="13887" w:type="dxa"/>
        <w:tblLayout w:type="fixed"/>
        <w:tblLook w:val="04A0" w:firstRow="1" w:lastRow="0" w:firstColumn="1" w:lastColumn="0" w:noHBand="0" w:noVBand="1"/>
      </w:tblPr>
      <w:tblGrid>
        <w:gridCol w:w="2405"/>
        <w:gridCol w:w="3810"/>
        <w:gridCol w:w="7672"/>
      </w:tblGrid>
      <w:tr w:rsidR="004B79FF" w:rsidRPr="009515E8" w14:paraId="50A96822" w14:textId="77777777" w:rsidTr="004B79FF">
        <w:tc>
          <w:tcPr>
            <w:tcW w:w="13887" w:type="dxa"/>
            <w:gridSpan w:val="3"/>
            <w:shd w:val="clear" w:color="auto" w:fill="E2EFD9" w:themeFill="accent6" w:themeFillTint="33"/>
          </w:tcPr>
          <w:p w14:paraId="2807DCAC" w14:textId="49F3EF6D" w:rsidR="004B79FF" w:rsidRPr="009515E8" w:rsidRDefault="004B79FF" w:rsidP="005F07FF">
            <w:pPr>
              <w:pStyle w:val="Heading1"/>
              <w:rPr>
                <w:rFonts w:cstheme="minorHAnsi"/>
                <w:b w:val="0"/>
              </w:rPr>
            </w:pPr>
            <w:bookmarkStart w:id="0" w:name="_Toc984914932"/>
            <w:bookmarkStart w:id="1" w:name="_Toc116898504"/>
            <w:r>
              <w:rPr>
                <w:rFonts w:cstheme="minorHAnsi"/>
              </w:rPr>
              <w:t>TITLE</w:t>
            </w:r>
            <w:bookmarkEnd w:id="0"/>
            <w:bookmarkEnd w:id="1"/>
            <w:r>
              <w:rPr>
                <w:rFonts w:cstheme="minorHAnsi"/>
              </w:rPr>
              <w:t>:</w:t>
            </w:r>
            <w:r w:rsidR="00A5621C">
              <w:rPr>
                <w:rFonts w:cstheme="minorHAnsi"/>
              </w:rPr>
              <w:t xml:space="preserve"> </w:t>
            </w:r>
            <w:r w:rsidR="00A5621C" w:rsidRPr="00A5621C">
              <w:rPr>
                <w:rFonts w:cstheme="minorHAnsi"/>
              </w:rPr>
              <w:t>Coaching Philosophy, Youth Sport Compass &amp; The Coaching Toolkit</w:t>
            </w:r>
          </w:p>
        </w:tc>
      </w:tr>
      <w:tr w:rsidR="004B79FF" w:rsidRPr="009515E8" w14:paraId="67D99608" w14:textId="77777777" w:rsidTr="005F07FF">
        <w:tc>
          <w:tcPr>
            <w:tcW w:w="2405" w:type="dxa"/>
            <w:shd w:val="clear" w:color="auto" w:fill="E2EFD9" w:themeFill="accent6" w:themeFillTint="33"/>
          </w:tcPr>
          <w:p w14:paraId="0E0CBC4B" w14:textId="77777777" w:rsidR="004B79FF" w:rsidRPr="009515E8" w:rsidRDefault="004B79FF" w:rsidP="005F07FF">
            <w:pPr>
              <w:rPr>
                <w:rFonts w:cstheme="minorHAnsi"/>
                <w:b/>
              </w:rPr>
            </w:pPr>
            <w:r w:rsidRPr="009515E8">
              <w:rPr>
                <w:rFonts w:cstheme="minorHAnsi"/>
                <w:b/>
              </w:rPr>
              <w:t>Learning Outcomes</w:t>
            </w:r>
          </w:p>
          <w:p w14:paraId="19A037DB" w14:textId="4179A171" w:rsidR="004B79FF" w:rsidRPr="009515E8" w:rsidRDefault="004B79FF" w:rsidP="005F07FF">
            <w:pPr>
              <w:rPr>
                <w:rFonts w:cstheme="minorHAnsi"/>
                <w:b/>
              </w:rPr>
            </w:pPr>
            <w:r w:rsidRPr="009515E8">
              <w:rPr>
                <w:rFonts w:cstheme="minorHAnsi"/>
                <w:b/>
              </w:rPr>
              <w:t>Learners will</w:t>
            </w:r>
            <w:r w:rsidR="002005B8">
              <w:rPr>
                <w:rFonts w:cstheme="minorHAnsi"/>
                <w:b/>
              </w:rPr>
              <w:t>:</w:t>
            </w:r>
          </w:p>
        </w:tc>
        <w:tc>
          <w:tcPr>
            <w:tcW w:w="3810" w:type="dxa"/>
            <w:shd w:val="clear" w:color="auto" w:fill="E2EFD9" w:themeFill="accent6" w:themeFillTint="33"/>
          </w:tcPr>
          <w:p w14:paraId="328B7F49" w14:textId="77777777" w:rsidR="004B79FF" w:rsidRPr="009515E8" w:rsidRDefault="004B79FF" w:rsidP="005F07FF">
            <w:pPr>
              <w:rPr>
                <w:rFonts w:cstheme="minorHAnsi"/>
                <w:b/>
              </w:rPr>
            </w:pPr>
            <w:r w:rsidRPr="009515E8">
              <w:rPr>
                <w:rFonts w:cstheme="minorHAnsi"/>
                <w:b/>
              </w:rPr>
              <w:t>Key Messages</w:t>
            </w:r>
          </w:p>
        </w:tc>
        <w:tc>
          <w:tcPr>
            <w:tcW w:w="7672" w:type="dxa"/>
            <w:shd w:val="clear" w:color="auto" w:fill="E2EFD9" w:themeFill="accent6" w:themeFillTint="33"/>
          </w:tcPr>
          <w:p w14:paraId="2C9EEC3C" w14:textId="77777777" w:rsidR="004B79FF" w:rsidRPr="009515E8" w:rsidRDefault="004B79FF" w:rsidP="005F07FF">
            <w:pPr>
              <w:rPr>
                <w:rFonts w:cstheme="minorHAnsi"/>
                <w:b/>
              </w:rPr>
            </w:pPr>
            <w:r w:rsidRPr="009515E8">
              <w:rPr>
                <w:rFonts w:cstheme="minorHAnsi"/>
                <w:b/>
              </w:rPr>
              <w:t>Delivery Method/Resources Needed</w:t>
            </w:r>
          </w:p>
        </w:tc>
      </w:tr>
      <w:tr w:rsidR="004B79FF" w:rsidRPr="009515E8" w14:paraId="43B5FCE1" w14:textId="77777777" w:rsidTr="005F07FF">
        <w:trPr>
          <w:trHeight w:val="274"/>
        </w:trPr>
        <w:tc>
          <w:tcPr>
            <w:tcW w:w="2405" w:type="dxa"/>
            <w:shd w:val="clear" w:color="auto" w:fill="E2EFD9" w:themeFill="accent6" w:themeFillTint="33"/>
          </w:tcPr>
          <w:p w14:paraId="09703D50" w14:textId="77777777" w:rsidR="00F27263" w:rsidRPr="00F27263" w:rsidRDefault="00F27263" w:rsidP="00F27263">
            <w:pPr>
              <w:rPr>
                <w:rFonts w:cstheme="minorHAnsi"/>
                <w:b/>
                <w:bCs/>
              </w:rPr>
            </w:pPr>
            <w:r w:rsidRPr="00F27263">
              <w:rPr>
                <w:rFonts w:cstheme="minorHAnsi"/>
                <w:b/>
                <w:bCs/>
              </w:rPr>
              <w:t>Introduction</w:t>
            </w:r>
          </w:p>
          <w:p w14:paraId="40022BF1" w14:textId="77777777" w:rsidR="004B79FF" w:rsidRDefault="004B79FF" w:rsidP="005F07FF">
            <w:pPr>
              <w:rPr>
                <w:rFonts w:cstheme="minorHAnsi"/>
              </w:rPr>
            </w:pPr>
          </w:p>
          <w:p w14:paraId="215DA1C0" w14:textId="2E5CA467" w:rsidR="00F27263" w:rsidRPr="009515E8" w:rsidRDefault="00F27263" w:rsidP="005F07FF">
            <w:pPr>
              <w:rPr>
                <w:rFonts w:cstheme="minorHAnsi"/>
              </w:rPr>
            </w:pPr>
            <w:r>
              <w:rPr>
                <w:rFonts w:cstheme="minorHAnsi"/>
              </w:rPr>
              <w:t>Learners will be able to explain the purpose and climate for the session</w:t>
            </w:r>
          </w:p>
        </w:tc>
        <w:tc>
          <w:tcPr>
            <w:tcW w:w="3810" w:type="dxa"/>
            <w:shd w:val="clear" w:color="auto" w:fill="E2EFD9" w:themeFill="accent6" w:themeFillTint="33"/>
          </w:tcPr>
          <w:p w14:paraId="49E11B9D" w14:textId="77777777" w:rsidR="00F27263" w:rsidRDefault="00F27263" w:rsidP="00F27263">
            <w:pPr>
              <w:ind w:left="66"/>
              <w:rPr>
                <w:rFonts w:cstheme="minorHAnsi"/>
              </w:rPr>
            </w:pPr>
          </w:p>
          <w:p w14:paraId="5BED28D4" w14:textId="77777777" w:rsidR="00F27263" w:rsidRDefault="00F27263" w:rsidP="00F27263">
            <w:pPr>
              <w:ind w:left="66"/>
              <w:rPr>
                <w:rFonts w:cstheme="minorHAnsi"/>
              </w:rPr>
            </w:pPr>
          </w:p>
          <w:p w14:paraId="3DA6960C" w14:textId="3865E7B0" w:rsidR="00F27263" w:rsidRDefault="00F27263" w:rsidP="00F27263">
            <w:pPr>
              <w:ind w:left="66"/>
              <w:rPr>
                <w:rFonts w:cstheme="minorHAnsi"/>
              </w:rPr>
            </w:pPr>
            <w:r>
              <w:rPr>
                <w:rFonts w:cstheme="minorHAnsi"/>
              </w:rPr>
              <w:t xml:space="preserve">We are here to </w:t>
            </w:r>
            <w:r w:rsidRPr="00F27263">
              <w:rPr>
                <w:rFonts w:cstheme="minorHAnsi"/>
                <w:i/>
                <w:iCs/>
              </w:rPr>
              <w:t>practice</w:t>
            </w:r>
            <w:r>
              <w:rPr>
                <w:rFonts w:cstheme="minorHAnsi"/>
              </w:rPr>
              <w:t xml:space="preserve"> coaching</w:t>
            </w:r>
            <w:r>
              <w:rPr>
                <w:rFonts w:cstheme="minorHAnsi"/>
              </w:rPr>
              <w:t>.</w:t>
            </w:r>
          </w:p>
          <w:p w14:paraId="6B01C548" w14:textId="77777777" w:rsidR="00F27263" w:rsidRDefault="00F27263" w:rsidP="00F27263">
            <w:pPr>
              <w:ind w:left="66"/>
              <w:rPr>
                <w:rFonts w:cstheme="minorHAnsi"/>
              </w:rPr>
            </w:pPr>
          </w:p>
          <w:p w14:paraId="20130B5C" w14:textId="6E828627" w:rsidR="004B79FF" w:rsidRPr="009515E8" w:rsidRDefault="00F27263" w:rsidP="00F27263">
            <w:pPr>
              <w:ind w:left="66"/>
              <w:rPr>
                <w:rFonts w:cstheme="minorHAnsi"/>
              </w:rPr>
            </w:pPr>
            <w:r>
              <w:rPr>
                <w:rFonts w:cstheme="minorHAnsi"/>
              </w:rPr>
              <w:t xml:space="preserve">The four points of the Youth Sport Compass </w:t>
            </w:r>
            <w:r>
              <w:rPr>
                <w:rFonts w:cstheme="minorHAnsi"/>
              </w:rPr>
              <w:t xml:space="preserve">and the 10 points of the </w:t>
            </w:r>
            <w:proofErr w:type="spellStart"/>
            <w:r>
              <w:rPr>
                <w:rFonts w:cstheme="minorHAnsi"/>
              </w:rPr>
              <w:t>ICoachKids</w:t>
            </w:r>
            <w:proofErr w:type="spellEnd"/>
            <w:r>
              <w:rPr>
                <w:rFonts w:cstheme="minorHAnsi"/>
              </w:rPr>
              <w:t xml:space="preserve"> Pledge </w:t>
            </w:r>
            <w:r>
              <w:rPr>
                <w:rFonts w:cstheme="minorHAnsi"/>
              </w:rPr>
              <w:t xml:space="preserve">are </w:t>
            </w:r>
            <w:r>
              <w:rPr>
                <w:rFonts w:cstheme="minorHAnsi"/>
              </w:rPr>
              <w:t>ideal resources for evolving your Coaching Philosophy</w:t>
            </w:r>
            <w:r>
              <w:rPr>
                <w:rFonts w:cstheme="minorHAnsi"/>
              </w:rPr>
              <w:t>.</w:t>
            </w:r>
          </w:p>
        </w:tc>
        <w:tc>
          <w:tcPr>
            <w:tcW w:w="7672" w:type="dxa"/>
            <w:shd w:val="clear" w:color="auto" w:fill="E2EFD9" w:themeFill="accent6" w:themeFillTint="33"/>
          </w:tcPr>
          <w:p w14:paraId="527E42C8" w14:textId="77777777" w:rsidR="00F27263" w:rsidRDefault="00F27263" w:rsidP="005F07FF">
            <w:pPr>
              <w:rPr>
                <w:rFonts w:cstheme="minorHAnsi"/>
                <w:b/>
                <w:iCs/>
              </w:rPr>
            </w:pPr>
          </w:p>
          <w:p w14:paraId="0D7CA3E9" w14:textId="77777777" w:rsidR="00F27263" w:rsidRDefault="00F27263" w:rsidP="005F07FF">
            <w:pPr>
              <w:rPr>
                <w:rFonts w:cstheme="minorHAnsi"/>
                <w:b/>
                <w:iCs/>
              </w:rPr>
            </w:pPr>
          </w:p>
          <w:p w14:paraId="567B72B5" w14:textId="50D4C454" w:rsidR="00F27263" w:rsidRDefault="00F27263" w:rsidP="005F07FF">
            <w:pPr>
              <w:rPr>
                <w:rFonts w:cstheme="minorHAnsi"/>
                <w:b/>
                <w:iCs/>
              </w:rPr>
            </w:pPr>
            <w:r>
              <w:rPr>
                <w:rFonts w:cstheme="minorHAnsi"/>
                <w:b/>
                <w:iCs/>
              </w:rPr>
              <w:t>Delivery Method</w:t>
            </w:r>
          </w:p>
          <w:p w14:paraId="2CB35A4F" w14:textId="416436AE" w:rsidR="00F27263" w:rsidRPr="00F27263" w:rsidRDefault="00F27263" w:rsidP="00F2726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Review what needs to improve from the previous session’s games.</w:t>
            </w:r>
          </w:p>
          <w:p w14:paraId="7F56B428" w14:textId="77777777" w:rsidR="00F27263" w:rsidRDefault="00F27263" w:rsidP="005F07FF">
            <w:pPr>
              <w:rPr>
                <w:rFonts w:cstheme="minorHAnsi"/>
                <w:b/>
                <w:i/>
              </w:rPr>
            </w:pPr>
          </w:p>
          <w:p w14:paraId="15A77C46" w14:textId="58EC611E" w:rsidR="004B79FF" w:rsidRPr="009515E8" w:rsidRDefault="004B79FF" w:rsidP="005F07FF">
            <w:pPr>
              <w:rPr>
                <w:rFonts w:cstheme="minorHAnsi"/>
                <w:b/>
                <w:i/>
              </w:rPr>
            </w:pPr>
            <w:r w:rsidRPr="009515E8">
              <w:rPr>
                <w:rFonts w:cstheme="minorHAnsi"/>
                <w:b/>
                <w:i/>
              </w:rPr>
              <w:t>Resources</w:t>
            </w:r>
            <w:r w:rsidR="002005B8">
              <w:rPr>
                <w:rFonts w:cstheme="minorHAnsi"/>
                <w:b/>
                <w:i/>
              </w:rPr>
              <w:t xml:space="preserve"> (for example)</w:t>
            </w:r>
            <w:r w:rsidRPr="009515E8">
              <w:rPr>
                <w:rFonts w:cstheme="minorHAnsi"/>
                <w:b/>
                <w:i/>
              </w:rPr>
              <w:t>:</w:t>
            </w:r>
          </w:p>
          <w:p w14:paraId="55575794" w14:textId="77777777" w:rsidR="004B79FF" w:rsidRPr="009515E8" w:rsidRDefault="004B79FF" w:rsidP="004B79FF">
            <w:pPr>
              <w:pStyle w:val="ListParagraph"/>
              <w:numPr>
                <w:ilvl w:val="0"/>
                <w:numId w:val="4"/>
              </w:numPr>
              <w:ind w:left="453"/>
              <w:rPr>
                <w:rFonts w:cstheme="minorHAnsi"/>
                <w:i/>
              </w:rPr>
            </w:pPr>
            <w:r w:rsidRPr="009515E8">
              <w:rPr>
                <w:rFonts w:cstheme="minorHAnsi"/>
                <w:i/>
              </w:rPr>
              <w:t>Projector</w:t>
            </w:r>
          </w:p>
          <w:p w14:paraId="12C7B3EB" w14:textId="6C65FA0E" w:rsidR="004B79FF" w:rsidRPr="009515E8" w:rsidRDefault="004B79FF" w:rsidP="004B79FF">
            <w:pPr>
              <w:pStyle w:val="ListParagraph"/>
              <w:numPr>
                <w:ilvl w:val="0"/>
                <w:numId w:val="4"/>
              </w:numPr>
              <w:ind w:left="453"/>
              <w:rPr>
                <w:rFonts w:cstheme="minorHAnsi"/>
                <w:i/>
              </w:rPr>
            </w:pPr>
            <w:r w:rsidRPr="009515E8">
              <w:rPr>
                <w:rFonts w:cstheme="minorHAnsi"/>
                <w:i/>
              </w:rPr>
              <w:t>Pre-prepared flipcharts</w:t>
            </w:r>
          </w:p>
          <w:p w14:paraId="124DE81C" w14:textId="5ECF6FAB" w:rsidR="004B79FF" w:rsidRPr="009515E8" w:rsidRDefault="004B79FF" w:rsidP="004B79FF">
            <w:pPr>
              <w:pStyle w:val="ListParagraph"/>
              <w:numPr>
                <w:ilvl w:val="0"/>
                <w:numId w:val="4"/>
              </w:numPr>
              <w:ind w:left="453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PowerPoint Slides</w:t>
            </w:r>
          </w:p>
          <w:p w14:paraId="51CE3451" w14:textId="6901C9B0" w:rsidR="004B79FF" w:rsidRPr="009515E8" w:rsidRDefault="002005B8" w:rsidP="004B79FF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Videos</w:t>
            </w:r>
          </w:p>
          <w:p w14:paraId="6EB9DF77" w14:textId="5469BC5E" w:rsidR="004B79FF" w:rsidRPr="009515E8" w:rsidRDefault="002005B8" w:rsidP="004B79FF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Worksheets</w:t>
            </w:r>
          </w:p>
          <w:p w14:paraId="6BBEC27A" w14:textId="0B3CBAE0" w:rsidR="004B79FF" w:rsidRPr="009515E8" w:rsidRDefault="004B79FF" w:rsidP="004B79FF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i/>
              </w:rPr>
            </w:pPr>
            <w:r w:rsidRPr="009515E8">
              <w:rPr>
                <w:rFonts w:cstheme="minorHAnsi"/>
                <w:i/>
              </w:rPr>
              <w:t>Post-</w:t>
            </w:r>
            <w:r>
              <w:rPr>
                <w:rFonts w:cstheme="minorHAnsi"/>
                <w:i/>
              </w:rPr>
              <w:t>training</w:t>
            </w:r>
            <w:r w:rsidRPr="009515E8">
              <w:rPr>
                <w:rFonts w:cstheme="minorHAnsi"/>
                <w:i/>
              </w:rPr>
              <w:t xml:space="preserve"> </w:t>
            </w:r>
            <w:r w:rsidR="002005B8">
              <w:rPr>
                <w:rFonts w:cstheme="minorHAnsi"/>
                <w:i/>
              </w:rPr>
              <w:t>activities</w:t>
            </w:r>
          </w:p>
          <w:p w14:paraId="1037B20B" w14:textId="3A0268D5" w:rsidR="004B79FF" w:rsidRPr="009515E8" w:rsidRDefault="002005B8" w:rsidP="004B79FF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Follow-On Resources – Readings, Videos</w:t>
            </w:r>
          </w:p>
        </w:tc>
      </w:tr>
      <w:tr w:rsidR="004B79FF" w:rsidRPr="009515E8" w14:paraId="0B3480B3" w14:textId="77777777" w:rsidTr="005F07FF">
        <w:trPr>
          <w:trHeight w:val="274"/>
        </w:trPr>
        <w:tc>
          <w:tcPr>
            <w:tcW w:w="2405" w:type="dxa"/>
            <w:shd w:val="clear" w:color="auto" w:fill="E2EFD9" w:themeFill="accent6" w:themeFillTint="33"/>
          </w:tcPr>
          <w:p w14:paraId="51ABF26D" w14:textId="2D92309D" w:rsidR="002005B8" w:rsidRDefault="00DE70C4" w:rsidP="005F07F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Change the Game</w:t>
            </w:r>
          </w:p>
          <w:p w14:paraId="1424D738" w14:textId="77777777" w:rsidR="00DE70C4" w:rsidRDefault="00DE70C4" w:rsidP="005F07FF">
            <w:pPr>
              <w:rPr>
                <w:rFonts w:cstheme="minorHAnsi"/>
              </w:rPr>
            </w:pPr>
          </w:p>
          <w:p w14:paraId="6327AFAF" w14:textId="7A3A52CC" w:rsidR="00DE70C4" w:rsidRPr="00DE70C4" w:rsidRDefault="00DE70C4" w:rsidP="005F07FF">
            <w:pPr>
              <w:rPr>
                <w:rFonts w:cstheme="minorHAnsi"/>
              </w:rPr>
            </w:pPr>
            <w:r>
              <w:rPr>
                <w:rFonts w:cstheme="minorHAnsi"/>
              </w:rPr>
              <w:t>Learners will be able to apply the STEP model to coach through game design.</w:t>
            </w:r>
          </w:p>
          <w:p w14:paraId="6C60357F" w14:textId="1858B419" w:rsidR="00AB68F8" w:rsidRPr="009515E8" w:rsidRDefault="00AB68F8" w:rsidP="005F07FF">
            <w:pPr>
              <w:rPr>
                <w:rFonts w:cstheme="minorHAnsi"/>
              </w:rPr>
            </w:pPr>
          </w:p>
        </w:tc>
        <w:tc>
          <w:tcPr>
            <w:tcW w:w="3810" w:type="dxa"/>
            <w:shd w:val="clear" w:color="auto" w:fill="E2EFD9" w:themeFill="accent6" w:themeFillTint="33"/>
          </w:tcPr>
          <w:p w14:paraId="03E1062F" w14:textId="77777777" w:rsidR="004B79FF" w:rsidRDefault="004B79FF" w:rsidP="005F07FF">
            <w:pPr>
              <w:ind w:left="66"/>
              <w:rPr>
                <w:rFonts w:cstheme="minorHAnsi"/>
              </w:rPr>
            </w:pPr>
          </w:p>
          <w:p w14:paraId="0664317C" w14:textId="77777777" w:rsidR="00DE70C4" w:rsidRDefault="00DE70C4" w:rsidP="005F07FF">
            <w:pPr>
              <w:ind w:left="66"/>
              <w:rPr>
                <w:rFonts w:cstheme="minorHAnsi"/>
              </w:rPr>
            </w:pPr>
          </w:p>
          <w:p w14:paraId="1A09C09F" w14:textId="77777777" w:rsidR="00DE70C4" w:rsidRDefault="00DE70C4" w:rsidP="005F07FF">
            <w:pPr>
              <w:ind w:left="66"/>
              <w:rPr>
                <w:rFonts w:cstheme="minorHAnsi"/>
              </w:rPr>
            </w:pPr>
            <w:r>
              <w:rPr>
                <w:rFonts w:cstheme="minorHAnsi"/>
              </w:rPr>
              <w:t xml:space="preserve">Learners enjoy playing the game, so where appropriate, design </w:t>
            </w:r>
            <w:proofErr w:type="gramStart"/>
            <w:r>
              <w:rPr>
                <w:rFonts w:cstheme="minorHAnsi"/>
              </w:rPr>
              <w:t>developmentally-appropriate</w:t>
            </w:r>
            <w:proofErr w:type="gramEnd"/>
            <w:r>
              <w:rPr>
                <w:rFonts w:cstheme="minorHAnsi"/>
              </w:rPr>
              <w:t xml:space="preserve"> games to meet their needs. </w:t>
            </w:r>
          </w:p>
          <w:p w14:paraId="4B7016EE" w14:textId="77777777" w:rsidR="00DE70C4" w:rsidRDefault="00DE70C4" w:rsidP="005F07FF">
            <w:pPr>
              <w:ind w:left="66"/>
              <w:rPr>
                <w:rFonts w:cstheme="minorHAnsi"/>
              </w:rPr>
            </w:pPr>
          </w:p>
          <w:p w14:paraId="5FA8CB02" w14:textId="34D4DD6D" w:rsidR="00DE70C4" w:rsidRPr="009515E8" w:rsidRDefault="00DE70C4" w:rsidP="005F07FF">
            <w:pPr>
              <w:ind w:left="66"/>
              <w:rPr>
                <w:rFonts w:cstheme="minorHAnsi"/>
              </w:rPr>
            </w:pPr>
            <w:r>
              <w:rPr>
                <w:rFonts w:cstheme="minorHAnsi"/>
              </w:rPr>
              <w:t>There are many ways in which games can be modified to achieve your coaching objectives.</w:t>
            </w:r>
          </w:p>
        </w:tc>
        <w:tc>
          <w:tcPr>
            <w:tcW w:w="7672" w:type="dxa"/>
            <w:shd w:val="clear" w:color="auto" w:fill="E2EFD9" w:themeFill="accent6" w:themeFillTint="33"/>
          </w:tcPr>
          <w:p w14:paraId="65D43DB7" w14:textId="77777777" w:rsidR="004B79FF" w:rsidRDefault="004B79FF" w:rsidP="005F07FF">
            <w:pPr>
              <w:rPr>
                <w:rFonts w:cstheme="minorHAnsi"/>
                <w:b/>
              </w:rPr>
            </w:pPr>
          </w:p>
          <w:p w14:paraId="1B7DA672" w14:textId="77777777" w:rsidR="00F27263" w:rsidRDefault="00F27263" w:rsidP="005F07FF">
            <w:pPr>
              <w:rPr>
                <w:rFonts w:cstheme="minorHAnsi"/>
                <w:b/>
              </w:rPr>
            </w:pPr>
          </w:p>
          <w:p w14:paraId="3E67237A" w14:textId="77777777" w:rsidR="00F27263" w:rsidRDefault="00F27263" w:rsidP="00F27263">
            <w:pPr>
              <w:rPr>
                <w:rFonts w:cstheme="minorHAnsi"/>
                <w:b/>
                <w:iCs/>
              </w:rPr>
            </w:pPr>
            <w:r>
              <w:rPr>
                <w:rFonts w:cstheme="minorHAnsi"/>
                <w:b/>
                <w:iCs/>
              </w:rPr>
              <w:t>Delivery Method</w:t>
            </w:r>
          </w:p>
          <w:p w14:paraId="15C8E4C7" w14:textId="7AC7D078" w:rsidR="00F27263" w:rsidRDefault="00F27263" w:rsidP="00F27263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  <w:iCs/>
              </w:rPr>
            </w:pPr>
            <w:r w:rsidRPr="00F27263">
              <w:rPr>
                <w:rFonts w:cstheme="minorHAnsi"/>
                <w:bCs/>
                <w:iCs/>
              </w:rPr>
              <w:t>Review what needs to improve from the previous session’s games.</w:t>
            </w:r>
          </w:p>
          <w:p w14:paraId="276A4C1C" w14:textId="5E2EA69C" w:rsidR="00F27263" w:rsidRPr="00F27263" w:rsidRDefault="00F27263" w:rsidP="00F27263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Replay the games to confirm and raise awareness. Explicitly c</w:t>
            </w:r>
            <w:r>
              <w:rPr>
                <w:rFonts w:cstheme="minorHAnsi"/>
                <w:bCs/>
                <w:iCs/>
              </w:rPr>
              <w:t>onsider the value of starting with a game</w:t>
            </w:r>
            <w:r>
              <w:rPr>
                <w:rFonts w:cstheme="minorHAnsi"/>
                <w:bCs/>
                <w:iCs/>
              </w:rPr>
              <w:t xml:space="preserve"> and coaching primarily through games</w:t>
            </w:r>
            <w:r>
              <w:rPr>
                <w:rFonts w:cstheme="minorHAnsi"/>
                <w:bCs/>
                <w:iCs/>
              </w:rPr>
              <w:t xml:space="preserve">. </w:t>
            </w:r>
          </w:p>
          <w:p w14:paraId="2BB322B1" w14:textId="4013CD46" w:rsidR="00DE70C4" w:rsidRDefault="00DE70C4" w:rsidP="00F27263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 xml:space="preserve">Review the flipcharts on Space, Task, Equipment and People and feedback with ideas of what might be modified. </w:t>
            </w:r>
          </w:p>
          <w:p w14:paraId="4BED66E4" w14:textId="6D9118F5" w:rsidR="00DE70C4" w:rsidRDefault="00DE70C4" w:rsidP="00F27263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Groups devise activities to address the areas for development identified previously.</w:t>
            </w:r>
          </w:p>
          <w:p w14:paraId="6B343319" w14:textId="58BC62F1" w:rsidR="00DE70C4" w:rsidRDefault="00DE70C4" w:rsidP="00F27263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 xml:space="preserve">Play the new games and evaluate their effectiveness. </w:t>
            </w:r>
          </w:p>
          <w:p w14:paraId="14DA50A2" w14:textId="2ED4905E" w:rsidR="00F27263" w:rsidRDefault="00F27263" w:rsidP="00F27263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 xml:space="preserve">Review the planning template. </w:t>
            </w:r>
          </w:p>
          <w:p w14:paraId="56FD5785" w14:textId="77777777" w:rsidR="00F27263" w:rsidRDefault="00F27263" w:rsidP="00F27263">
            <w:pPr>
              <w:rPr>
                <w:rFonts w:cstheme="minorHAnsi"/>
                <w:b/>
                <w:i/>
              </w:rPr>
            </w:pPr>
          </w:p>
          <w:p w14:paraId="5013701E" w14:textId="77777777" w:rsidR="00F27263" w:rsidRPr="009515E8" w:rsidRDefault="00F27263" w:rsidP="00F27263">
            <w:pPr>
              <w:rPr>
                <w:rFonts w:cstheme="minorHAnsi"/>
                <w:b/>
                <w:i/>
              </w:rPr>
            </w:pPr>
            <w:r w:rsidRPr="009515E8">
              <w:rPr>
                <w:rFonts w:cstheme="minorHAnsi"/>
                <w:b/>
                <w:i/>
              </w:rPr>
              <w:lastRenderedPageBreak/>
              <w:t>Resources</w:t>
            </w:r>
            <w:r>
              <w:rPr>
                <w:rFonts w:cstheme="minorHAnsi"/>
                <w:b/>
                <w:i/>
              </w:rPr>
              <w:t xml:space="preserve"> (for example)</w:t>
            </w:r>
            <w:r w:rsidRPr="009515E8">
              <w:rPr>
                <w:rFonts w:cstheme="minorHAnsi"/>
                <w:b/>
                <w:i/>
              </w:rPr>
              <w:t>:</w:t>
            </w:r>
          </w:p>
          <w:p w14:paraId="4DAF7E5D" w14:textId="5B22B557" w:rsidR="00F27263" w:rsidRPr="009515E8" w:rsidRDefault="00F27263" w:rsidP="00F27263">
            <w:pPr>
              <w:pStyle w:val="ListParagraph"/>
              <w:numPr>
                <w:ilvl w:val="0"/>
                <w:numId w:val="4"/>
              </w:numPr>
              <w:ind w:left="453"/>
              <w:rPr>
                <w:rFonts w:cstheme="minorHAnsi"/>
                <w:i/>
              </w:rPr>
            </w:pPr>
            <w:r w:rsidRPr="009515E8">
              <w:rPr>
                <w:rFonts w:cstheme="minorHAnsi"/>
                <w:i/>
              </w:rPr>
              <w:t>Pre-prepared flipchart</w:t>
            </w:r>
            <w:r>
              <w:rPr>
                <w:rFonts w:cstheme="minorHAnsi"/>
                <w:i/>
              </w:rPr>
              <w:t>s on Space, Task, Equipment and People.</w:t>
            </w:r>
          </w:p>
          <w:p w14:paraId="366B57DA" w14:textId="77777777" w:rsidR="00F27263" w:rsidRPr="009515E8" w:rsidRDefault="00F27263" w:rsidP="00F27263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Worksheets</w:t>
            </w:r>
          </w:p>
          <w:p w14:paraId="76CBF6B9" w14:textId="05B4496A" w:rsidR="00F27263" w:rsidRPr="00F27263" w:rsidRDefault="00F27263" w:rsidP="00F27263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i/>
                <w:iCs/>
              </w:rPr>
            </w:pPr>
            <w:r w:rsidRPr="00F27263">
              <w:rPr>
                <w:rFonts w:cstheme="minorHAnsi"/>
                <w:i/>
                <w:iCs/>
              </w:rPr>
              <w:t>Follow-On Resources</w:t>
            </w:r>
            <w:r>
              <w:rPr>
                <w:rFonts w:cstheme="minorHAnsi"/>
                <w:i/>
                <w:iCs/>
              </w:rPr>
              <w:t xml:space="preserve">: The STEP model is covered in the </w:t>
            </w:r>
            <w:hyperlink r:id="rId7" w:history="1">
              <w:r w:rsidRPr="00F27263">
                <w:rPr>
                  <w:rStyle w:val="Hyperlink"/>
                  <w:rFonts w:cstheme="minorHAnsi"/>
                  <w:i/>
                  <w:iCs/>
                </w:rPr>
                <w:t>Coaching Children series</w:t>
              </w:r>
            </w:hyperlink>
            <w:r>
              <w:rPr>
                <w:rFonts w:cstheme="minorHAnsi"/>
                <w:i/>
                <w:iCs/>
              </w:rPr>
              <w:t xml:space="preserve"> from Coaching Ireland. A more detailed guide for coaching through games is available in the </w:t>
            </w:r>
            <w:hyperlink r:id="rId8" w:history="1">
              <w:r w:rsidRPr="00F27263">
                <w:rPr>
                  <w:rStyle w:val="Hyperlink"/>
                  <w:rFonts w:cstheme="minorHAnsi"/>
                  <w:i/>
                  <w:iCs/>
                </w:rPr>
                <w:t>Change It Guide</w:t>
              </w:r>
            </w:hyperlink>
            <w:r>
              <w:rPr>
                <w:rFonts w:cstheme="minorHAnsi"/>
                <w:i/>
                <w:iCs/>
              </w:rPr>
              <w:t xml:space="preserve"> from the Australian Sports Commission. </w:t>
            </w:r>
          </w:p>
          <w:p w14:paraId="1ECBCAEC" w14:textId="1CB88EDA" w:rsidR="00F27263" w:rsidRPr="009515E8" w:rsidRDefault="00F27263" w:rsidP="00F27263">
            <w:pPr>
              <w:rPr>
                <w:rFonts w:cstheme="minorHAnsi"/>
                <w:b/>
              </w:rPr>
            </w:pPr>
          </w:p>
        </w:tc>
      </w:tr>
      <w:tr w:rsidR="004B79FF" w:rsidRPr="009515E8" w14:paraId="3656E0DE" w14:textId="77777777" w:rsidTr="005F07FF">
        <w:trPr>
          <w:trHeight w:val="274"/>
        </w:trPr>
        <w:tc>
          <w:tcPr>
            <w:tcW w:w="2405" w:type="dxa"/>
            <w:shd w:val="clear" w:color="auto" w:fill="E2EFD9" w:themeFill="accent6" w:themeFillTint="33"/>
          </w:tcPr>
          <w:p w14:paraId="7A865C5F" w14:textId="7DAA2E80" w:rsidR="004B79FF" w:rsidRDefault="00DE70C4" w:rsidP="005F07FF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lastRenderedPageBreak/>
              <w:t>Providing Feedback</w:t>
            </w:r>
          </w:p>
          <w:p w14:paraId="5C7A4822" w14:textId="77777777" w:rsidR="00DE70C4" w:rsidRDefault="00DE70C4" w:rsidP="005F07FF">
            <w:pPr>
              <w:rPr>
                <w:rFonts w:cstheme="minorHAnsi"/>
              </w:rPr>
            </w:pPr>
          </w:p>
          <w:p w14:paraId="3A1388E8" w14:textId="041FB0EE" w:rsidR="00DE70C4" w:rsidRPr="00DE70C4" w:rsidRDefault="00DE70C4" w:rsidP="005F07F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Learners will be able to evaluate how they typically provide </w:t>
            </w:r>
            <w:proofErr w:type="gramStart"/>
            <w:r>
              <w:rPr>
                <w:rFonts w:cstheme="minorHAnsi"/>
              </w:rPr>
              <w:t>feedback, and</w:t>
            </w:r>
            <w:proofErr w:type="gramEnd"/>
            <w:r>
              <w:rPr>
                <w:rFonts w:cstheme="minorHAnsi"/>
              </w:rPr>
              <w:t xml:space="preserve"> identify areas to </w:t>
            </w:r>
            <w:r w:rsidR="00922920">
              <w:rPr>
                <w:rFonts w:cstheme="minorHAnsi"/>
              </w:rPr>
              <w:t xml:space="preserve">further </w:t>
            </w:r>
            <w:r>
              <w:rPr>
                <w:rFonts w:cstheme="minorHAnsi"/>
              </w:rPr>
              <w:t>explore going forwards.</w:t>
            </w:r>
          </w:p>
          <w:p w14:paraId="691A9255" w14:textId="77777777" w:rsidR="002005B8" w:rsidRDefault="002005B8" w:rsidP="005F07FF">
            <w:pPr>
              <w:rPr>
                <w:rFonts w:cstheme="minorHAnsi"/>
              </w:rPr>
            </w:pPr>
          </w:p>
          <w:p w14:paraId="67DE5497" w14:textId="77777777" w:rsidR="00AB68F8" w:rsidRPr="009515E8" w:rsidRDefault="00AB68F8" w:rsidP="005F07FF">
            <w:pPr>
              <w:rPr>
                <w:rFonts w:cstheme="minorHAnsi"/>
              </w:rPr>
            </w:pPr>
          </w:p>
        </w:tc>
        <w:tc>
          <w:tcPr>
            <w:tcW w:w="3810" w:type="dxa"/>
            <w:shd w:val="clear" w:color="auto" w:fill="E2EFD9" w:themeFill="accent6" w:themeFillTint="33"/>
          </w:tcPr>
          <w:p w14:paraId="64420A27" w14:textId="77777777" w:rsidR="004B79FF" w:rsidRDefault="004B79FF" w:rsidP="005F07FF">
            <w:pPr>
              <w:rPr>
                <w:rFonts w:cstheme="minorHAnsi"/>
              </w:rPr>
            </w:pPr>
          </w:p>
          <w:p w14:paraId="28F805F3" w14:textId="77777777" w:rsidR="00DE70C4" w:rsidRDefault="00DE70C4" w:rsidP="005F07FF">
            <w:pPr>
              <w:rPr>
                <w:rFonts w:cstheme="minorHAnsi"/>
              </w:rPr>
            </w:pPr>
          </w:p>
          <w:p w14:paraId="42B99010" w14:textId="77777777" w:rsidR="00DE70C4" w:rsidRDefault="00DE70C4" w:rsidP="005F07FF">
            <w:pPr>
              <w:rPr>
                <w:rFonts w:cstheme="minorHAnsi"/>
              </w:rPr>
            </w:pPr>
            <w:r>
              <w:rPr>
                <w:rFonts w:cstheme="minorHAnsi"/>
              </w:rPr>
              <w:t>Providing feedback effectively is akin to planting seeds; it is better to carefully place a few points than to randomly scatter them.</w:t>
            </w:r>
          </w:p>
          <w:p w14:paraId="0417A1D9" w14:textId="77777777" w:rsidR="00DE70C4" w:rsidRDefault="00DE70C4" w:rsidP="005F07FF">
            <w:pPr>
              <w:rPr>
                <w:rFonts w:cstheme="minorHAnsi"/>
              </w:rPr>
            </w:pPr>
          </w:p>
          <w:p w14:paraId="6E033958" w14:textId="67074FEA" w:rsidR="00DE70C4" w:rsidRDefault="00DE70C4" w:rsidP="005F07FF">
            <w:pPr>
              <w:rPr>
                <w:rFonts w:cstheme="minorHAnsi"/>
              </w:rPr>
            </w:pPr>
            <w:r>
              <w:rPr>
                <w:rFonts w:cstheme="minorHAnsi"/>
              </w:rPr>
              <w:t>Effective feedback focuses on the critical issue, in a positive manner, incorporates solutions for areas for development, and athlete choice wherever possible.</w:t>
            </w:r>
          </w:p>
          <w:p w14:paraId="1FBB1614" w14:textId="77777777" w:rsidR="00DE70C4" w:rsidRDefault="00DE70C4" w:rsidP="005F07FF">
            <w:pPr>
              <w:rPr>
                <w:rFonts w:cstheme="minorHAnsi"/>
              </w:rPr>
            </w:pPr>
          </w:p>
          <w:p w14:paraId="527F9486" w14:textId="7F121E02" w:rsidR="00DE70C4" w:rsidRPr="009515E8" w:rsidRDefault="00DE70C4" w:rsidP="005F07FF">
            <w:pPr>
              <w:rPr>
                <w:rFonts w:cstheme="minorHAnsi"/>
              </w:rPr>
            </w:pPr>
          </w:p>
        </w:tc>
        <w:tc>
          <w:tcPr>
            <w:tcW w:w="7672" w:type="dxa"/>
            <w:shd w:val="clear" w:color="auto" w:fill="E2EFD9" w:themeFill="accent6" w:themeFillTint="33"/>
          </w:tcPr>
          <w:p w14:paraId="49C75C3F" w14:textId="77777777" w:rsidR="004B79FF" w:rsidRDefault="004B79FF" w:rsidP="005F07FF">
            <w:pPr>
              <w:rPr>
                <w:rFonts w:cstheme="minorHAnsi"/>
                <w:b/>
              </w:rPr>
            </w:pPr>
          </w:p>
          <w:p w14:paraId="0434B247" w14:textId="77777777" w:rsidR="00DE70C4" w:rsidRDefault="00DE70C4" w:rsidP="005F07FF">
            <w:pPr>
              <w:rPr>
                <w:rFonts w:cstheme="minorHAnsi"/>
                <w:b/>
              </w:rPr>
            </w:pPr>
          </w:p>
          <w:p w14:paraId="5B007230" w14:textId="77777777" w:rsidR="00DE70C4" w:rsidRDefault="00DE70C4" w:rsidP="00DE70C4">
            <w:pPr>
              <w:rPr>
                <w:rFonts w:cstheme="minorHAnsi"/>
                <w:b/>
                <w:iCs/>
              </w:rPr>
            </w:pPr>
            <w:r>
              <w:rPr>
                <w:rFonts w:cstheme="minorHAnsi"/>
                <w:b/>
                <w:iCs/>
              </w:rPr>
              <w:t>Delivery Method</w:t>
            </w:r>
          </w:p>
          <w:p w14:paraId="381D5A93" w14:textId="5E38A378" w:rsidR="00DE70C4" w:rsidRDefault="00DE70C4" w:rsidP="00DE70C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 xml:space="preserve">Review the flipcharts on </w:t>
            </w:r>
            <w:r w:rsidR="00922920">
              <w:rPr>
                <w:rFonts w:cstheme="minorHAnsi"/>
                <w:bCs/>
                <w:iCs/>
              </w:rPr>
              <w:t>Feedback: How much? What issue(s)? Approach (Promotion, Change or both)? When? Tone? The Voice of the Learner? Summarise for the whole group.</w:t>
            </w:r>
            <w:r>
              <w:rPr>
                <w:rFonts w:cstheme="minorHAnsi"/>
                <w:bCs/>
                <w:iCs/>
              </w:rPr>
              <w:t xml:space="preserve"> </w:t>
            </w:r>
            <w:r w:rsidR="007D76E6">
              <w:rPr>
                <w:rFonts w:cstheme="minorHAnsi"/>
                <w:bCs/>
                <w:iCs/>
              </w:rPr>
              <w:t>Include beliefs about feedback (e.g., complex; sometimes essential, sometimes not needed).</w:t>
            </w:r>
          </w:p>
          <w:p w14:paraId="5928957D" w14:textId="1576D84E" w:rsidR="00DE70C4" w:rsidRDefault="00922920" w:rsidP="00DE70C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 xml:space="preserve">Assign individuals to provide feedback to – quick 1:1 RE proposed delivery. </w:t>
            </w:r>
          </w:p>
          <w:p w14:paraId="04FBBF52" w14:textId="0723D09B" w:rsidR="00DE70C4" w:rsidRDefault="00DE70C4" w:rsidP="00DE70C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 xml:space="preserve">Play the games and </w:t>
            </w:r>
            <w:r w:rsidR="00922920">
              <w:rPr>
                <w:rFonts w:cstheme="minorHAnsi"/>
                <w:bCs/>
                <w:iCs/>
              </w:rPr>
              <w:t>provide feedback</w:t>
            </w:r>
            <w:r>
              <w:rPr>
                <w:rFonts w:cstheme="minorHAnsi"/>
                <w:bCs/>
                <w:iCs/>
              </w:rPr>
              <w:t>.</w:t>
            </w:r>
            <w:r w:rsidR="00922920">
              <w:rPr>
                <w:rFonts w:cstheme="minorHAnsi"/>
                <w:bCs/>
                <w:iCs/>
              </w:rPr>
              <w:t xml:space="preserve"> </w:t>
            </w:r>
          </w:p>
          <w:p w14:paraId="48E75746" w14:textId="70C1B94B" w:rsidR="00DE70C4" w:rsidRDefault="00922920" w:rsidP="00DE70C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Personal review: my strengths and work-</w:t>
            </w:r>
            <w:proofErr w:type="spellStart"/>
            <w:r>
              <w:rPr>
                <w:rFonts w:cstheme="minorHAnsi"/>
                <w:bCs/>
                <w:iCs/>
              </w:rPr>
              <w:t>ons</w:t>
            </w:r>
            <w:proofErr w:type="spellEnd"/>
            <w:r>
              <w:rPr>
                <w:rFonts w:cstheme="minorHAnsi"/>
                <w:bCs/>
                <w:iCs/>
              </w:rPr>
              <w:t xml:space="preserve"> RE feedback</w:t>
            </w:r>
          </w:p>
          <w:p w14:paraId="6E0BF1E4" w14:textId="77777777" w:rsidR="00DE70C4" w:rsidRDefault="00DE70C4" w:rsidP="00DE70C4">
            <w:pPr>
              <w:rPr>
                <w:rFonts w:cstheme="minorHAnsi"/>
                <w:b/>
                <w:i/>
              </w:rPr>
            </w:pPr>
          </w:p>
          <w:p w14:paraId="5B4BB362" w14:textId="77777777" w:rsidR="00DE70C4" w:rsidRPr="009515E8" w:rsidRDefault="00DE70C4" w:rsidP="00DE70C4">
            <w:pPr>
              <w:rPr>
                <w:rFonts w:cstheme="minorHAnsi"/>
                <w:b/>
                <w:i/>
              </w:rPr>
            </w:pPr>
            <w:r w:rsidRPr="009515E8">
              <w:rPr>
                <w:rFonts w:cstheme="minorHAnsi"/>
                <w:b/>
                <w:i/>
              </w:rPr>
              <w:t>Resources</w:t>
            </w:r>
            <w:r>
              <w:rPr>
                <w:rFonts w:cstheme="minorHAnsi"/>
                <w:b/>
                <w:i/>
              </w:rPr>
              <w:t xml:space="preserve"> (for example)</w:t>
            </w:r>
            <w:r w:rsidRPr="009515E8">
              <w:rPr>
                <w:rFonts w:cstheme="minorHAnsi"/>
                <w:b/>
                <w:i/>
              </w:rPr>
              <w:t>:</w:t>
            </w:r>
          </w:p>
          <w:p w14:paraId="022DA4AD" w14:textId="77777777" w:rsidR="00DE70C4" w:rsidRPr="009515E8" w:rsidRDefault="00DE70C4" w:rsidP="00DE70C4">
            <w:pPr>
              <w:pStyle w:val="ListParagraph"/>
              <w:numPr>
                <w:ilvl w:val="0"/>
                <w:numId w:val="4"/>
              </w:numPr>
              <w:ind w:left="453"/>
              <w:rPr>
                <w:rFonts w:cstheme="minorHAnsi"/>
                <w:i/>
              </w:rPr>
            </w:pPr>
            <w:r w:rsidRPr="009515E8">
              <w:rPr>
                <w:rFonts w:cstheme="minorHAnsi"/>
                <w:i/>
              </w:rPr>
              <w:t>Pre-prepared flipchart</w:t>
            </w:r>
            <w:r>
              <w:rPr>
                <w:rFonts w:cstheme="minorHAnsi"/>
                <w:i/>
              </w:rPr>
              <w:t>s on Space, Task, Equipment and People.</w:t>
            </w:r>
          </w:p>
          <w:p w14:paraId="2C132DCE" w14:textId="77777777" w:rsidR="00DE70C4" w:rsidRPr="009515E8" w:rsidRDefault="00DE70C4" w:rsidP="00DE70C4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Worksheets</w:t>
            </w:r>
          </w:p>
          <w:p w14:paraId="76D11113" w14:textId="6E178FA4" w:rsidR="00DE70C4" w:rsidRPr="00F27263" w:rsidRDefault="00DE70C4" w:rsidP="00DE70C4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i/>
                <w:iCs/>
              </w:rPr>
            </w:pPr>
            <w:r w:rsidRPr="00F27263">
              <w:rPr>
                <w:rFonts w:cstheme="minorHAnsi"/>
                <w:i/>
                <w:iCs/>
              </w:rPr>
              <w:t>Follow-On Resources</w:t>
            </w:r>
            <w:r>
              <w:rPr>
                <w:rFonts w:cstheme="minorHAnsi"/>
                <w:i/>
                <w:iCs/>
              </w:rPr>
              <w:t xml:space="preserve">: </w:t>
            </w:r>
            <w:proofErr w:type="spellStart"/>
            <w:r>
              <w:rPr>
                <w:rFonts w:cstheme="minorHAnsi"/>
                <w:i/>
                <w:iCs/>
              </w:rPr>
              <w:t>ICoachKidsWorld</w:t>
            </w:r>
            <w:proofErr w:type="spellEnd"/>
            <w:r>
              <w:rPr>
                <w:rFonts w:cstheme="minorHAnsi"/>
                <w:i/>
                <w:iCs/>
              </w:rPr>
              <w:t xml:space="preserve"> provides an effective </w:t>
            </w:r>
            <w:hyperlink r:id="rId9" w:history="1">
              <w:r w:rsidRPr="00DE70C4">
                <w:rPr>
                  <w:rStyle w:val="Hyperlink"/>
                  <w:rFonts w:cstheme="minorHAnsi"/>
                  <w:i/>
                  <w:iCs/>
                </w:rPr>
                <w:t>guide to feedback</w:t>
              </w:r>
            </w:hyperlink>
            <w:r w:rsidR="00A5621C">
              <w:rPr>
                <w:rFonts w:cstheme="minorHAnsi"/>
                <w:i/>
                <w:iCs/>
              </w:rPr>
              <w:t xml:space="preserve">, and some useful advice on </w:t>
            </w:r>
            <w:hyperlink r:id="rId10" w:history="1">
              <w:r w:rsidR="00A5621C" w:rsidRPr="00A5621C">
                <w:rPr>
                  <w:rStyle w:val="Hyperlink"/>
                  <w:rFonts w:cstheme="minorHAnsi"/>
                  <w:i/>
                  <w:iCs/>
                </w:rPr>
                <w:t>Setting Up and Standing Back</w:t>
              </w:r>
            </w:hyperlink>
            <w:r>
              <w:rPr>
                <w:rFonts w:cstheme="minorHAnsi"/>
                <w:i/>
                <w:iCs/>
              </w:rPr>
              <w:t>.</w:t>
            </w:r>
          </w:p>
          <w:p w14:paraId="7810C4B2" w14:textId="77777777" w:rsidR="00922920" w:rsidRPr="009515E8" w:rsidRDefault="00922920" w:rsidP="005F07FF">
            <w:pPr>
              <w:rPr>
                <w:rFonts w:cstheme="minorHAnsi"/>
                <w:b/>
              </w:rPr>
            </w:pPr>
          </w:p>
        </w:tc>
      </w:tr>
      <w:tr w:rsidR="004B79FF" w:rsidRPr="009515E8" w14:paraId="0430636B" w14:textId="77777777" w:rsidTr="005F07FF">
        <w:trPr>
          <w:trHeight w:val="274"/>
        </w:trPr>
        <w:tc>
          <w:tcPr>
            <w:tcW w:w="2405" w:type="dxa"/>
            <w:shd w:val="clear" w:color="auto" w:fill="E2EFD9" w:themeFill="accent6" w:themeFillTint="33"/>
          </w:tcPr>
          <w:p w14:paraId="08A16355" w14:textId="1EE9CD29" w:rsidR="004B79FF" w:rsidRPr="00922920" w:rsidRDefault="00922920" w:rsidP="005F07F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Coaching Philosophy</w:t>
            </w:r>
          </w:p>
          <w:p w14:paraId="54020620" w14:textId="77777777" w:rsidR="002005B8" w:rsidRDefault="002005B8" w:rsidP="005F07FF">
            <w:pPr>
              <w:rPr>
                <w:rFonts w:cstheme="minorHAnsi"/>
              </w:rPr>
            </w:pPr>
          </w:p>
          <w:p w14:paraId="3DFD7665" w14:textId="07BD9CCA" w:rsidR="00AB68F8" w:rsidRPr="009515E8" w:rsidRDefault="007D76E6" w:rsidP="005F07F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Learners will be able to explain the concept of a coaching philosophy, </w:t>
            </w:r>
            <w:r>
              <w:rPr>
                <w:rFonts w:cstheme="minorHAnsi"/>
              </w:rPr>
              <w:lastRenderedPageBreak/>
              <w:t xml:space="preserve">and how the Youth Sport Compass and </w:t>
            </w:r>
            <w:proofErr w:type="spellStart"/>
            <w:r>
              <w:rPr>
                <w:rFonts w:cstheme="minorHAnsi"/>
              </w:rPr>
              <w:t>ICoachKids</w:t>
            </w:r>
            <w:proofErr w:type="spellEnd"/>
            <w:r>
              <w:rPr>
                <w:rFonts w:cstheme="minorHAnsi"/>
              </w:rPr>
              <w:t xml:space="preserve"> Pledge offer foundations for a sound coaching philosophy</w:t>
            </w:r>
          </w:p>
        </w:tc>
        <w:tc>
          <w:tcPr>
            <w:tcW w:w="3810" w:type="dxa"/>
            <w:shd w:val="clear" w:color="auto" w:fill="E2EFD9" w:themeFill="accent6" w:themeFillTint="33"/>
          </w:tcPr>
          <w:p w14:paraId="4FA25236" w14:textId="77777777" w:rsidR="004B79FF" w:rsidRDefault="004B79FF" w:rsidP="005F07FF">
            <w:pPr>
              <w:ind w:left="66"/>
              <w:rPr>
                <w:rFonts w:cstheme="minorHAnsi"/>
              </w:rPr>
            </w:pPr>
          </w:p>
          <w:p w14:paraId="1B8FE5BE" w14:textId="77777777" w:rsidR="007D76E6" w:rsidRDefault="007D76E6" w:rsidP="005F07FF">
            <w:pPr>
              <w:ind w:left="66"/>
              <w:rPr>
                <w:rFonts w:cstheme="minorHAnsi"/>
              </w:rPr>
            </w:pPr>
          </w:p>
          <w:p w14:paraId="318F5BE7" w14:textId="77777777" w:rsidR="007D76E6" w:rsidRDefault="007D76E6" w:rsidP="007D76E6">
            <w:pPr>
              <w:ind w:left="66"/>
              <w:rPr>
                <w:rFonts w:cstheme="minorHAnsi"/>
              </w:rPr>
            </w:pPr>
            <w:r>
              <w:rPr>
                <w:rFonts w:cstheme="minorHAnsi"/>
              </w:rPr>
              <w:t xml:space="preserve">A coaching philosophy </w:t>
            </w:r>
            <w:r w:rsidRPr="007D76E6">
              <w:rPr>
                <w:rFonts w:cstheme="minorHAnsi"/>
              </w:rPr>
              <w:t>provid</w:t>
            </w:r>
            <w:r>
              <w:rPr>
                <w:rFonts w:cstheme="minorHAnsi"/>
              </w:rPr>
              <w:t xml:space="preserve">es </w:t>
            </w:r>
            <w:r w:rsidRPr="007D76E6">
              <w:rPr>
                <w:rFonts w:cstheme="minorHAnsi"/>
              </w:rPr>
              <w:t>a set of explicit guidelines on how to translate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lastRenderedPageBreak/>
              <w:t>your</w:t>
            </w:r>
            <w:r w:rsidRPr="007D76E6">
              <w:rPr>
                <w:rFonts w:cstheme="minorHAnsi"/>
              </w:rPr>
              <w:t xml:space="preserve"> core values and beliefs into actions</w:t>
            </w:r>
            <w:r>
              <w:rPr>
                <w:rFonts w:cstheme="minorHAnsi"/>
              </w:rPr>
              <w:t>.</w:t>
            </w:r>
          </w:p>
          <w:p w14:paraId="277CE3F1" w14:textId="77777777" w:rsidR="007D76E6" w:rsidRDefault="007D76E6" w:rsidP="007D76E6">
            <w:pPr>
              <w:ind w:left="66"/>
              <w:rPr>
                <w:rFonts w:cstheme="minorHAnsi"/>
              </w:rPr>
            </w:pPr>
          </w:p>
          <w:p w14:paraId="00E303ED" w14:textId="77777777" w:rsidR="007D76E6" w:rsidRDefault="007D76E6" w:rsidP="007D76E6">
            <w:pPr>
              <w:ind w:left="66"/>
              <w:rPr>
                <w:rFonts w:cstheme="minorHAnsi"/>
              </w:rPr>
            </w:pPr>
            <w:r>
              <w:rPr>
                <w:rFonts w:cstheme="minorHAnsi"/>
              </w:rPr>
              <w:t xml:space="preserve">A coaching philosophy is inherently practical; it allows you to plan, deliver and reflect more effectively. </w:t>
            </w:r>
          </w:p>
          <w:p w14:paraId="2C3F6F56" w14:textId="77777777" w:rsidR="007D76E6" w:rsidRDefault="007D76E6" w:rsidP="007D76E6">
            <w:pPr>
              <w:ind w:left="66"/>
              <w:rPr>
                <w:rFonts w:cstheme="minorHAnsi"/>
              </w:rPr>
            </w:pPr>
          </w:p>
          <w:p w14:paraId="265D3837" w14:textId="54116E0A" w:rsidR="007D76E6" w:rsidRDefault="007D76E6" w:rsidP="007D76E6">
            <w:pPr>
              <w:ind w:left="66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>
              <w:rPr>
                <w:rFonts w:cstheme="minorHAnsi"/>
              </w:rPr>
              <w:t xml:space="preserve">he Youth Sport Compass and </w:t>
            </w:r>
            <w:proofErr w:type="spellStart"/>
            <w:r>
              <w:rPr>
                <w:rFonts w:cstheme="minorHAnsi"/>
              </w:rPr>
              <w:t>ICoachKids</w:t>
            </w:r>
            <w:proofErr w:type="spellEnd"/>
            <w:r>
              <w:rPr>
                <w:rFonts w:cstheme="minorHAnsi"/>
              </w:rPr>
              <w:t xml:space="preserve"> Pledge offer foundations for a sound coaching philosophy</w:t>
            </w:r>
            <w:r>
              <w:rPr>
                <w:rFonts w:cstheme="minorHAnsi"/>
              </w:rPr>
              <w:t>.</w:t>
            </w:r>
          </w:p>
          <w:p w14:paraId="1689E1C6" w14:textId="2E4CE056" w:rsidR="007D76E6" w:rsidRPr="00BC38C4" w:rsidRDefault="007D76E6" w:rsidP="007D76E6">
            <w:pPr>
              <w:ind w:left="66"/>
              <w:rPr>
                <w:rFonts w:cstheme="minorHAnsi"/>
              </w:rPr>
            </w:pPr>
          </w:p>
        </w:tc>
        <w:tc>
          <w:tcPr>
            <w:tcW w:w="7672" w:type="dxa"/>
            <w:shd w:val="clear" w:color="auto" w:fill="E2EFD9" w:themeFill="accent6" w:themeFillTint="33"/>
          </w:tcPr>
          <w:p w14:paraId="7BE4A2FE" w14:textId="77777777" w:rsidR="004B79FF" w:rsidRDefault="004B79FF" w:rsidP="005F07FF">
            <w:pPr>
              <w:rPr>
                <w:rFonts w:cstheme="minorHAnsi"/>
                <w:b/>
              </w:rPr>
            </w:pPr>
          </w:p>
          <w:p w14:paraId="7FDBAB11" w14:textId="77777777" w:rsidR="007D76E6" w:rsidRDefault="007D76E6" w:rsidP="005F07FF">
            <w:pPr>
              <w:rPr>
                <w:rFonts w:cstheme="minorHAnsi"/>
                <w:b/>
              </w:rPr>
            </w:pPr>
          </w:p>
          <w:p w14:paraId="293E9D38" w14:textId="77777777" w:rsidR="007D76E6" w:rsidRDefault="007D76E6" w:rsidP="007D76E6">
            <w:pPr>
              <w:rPr>
                <w:rFonts w:cstheme="minorHAnsi"/>
                <w:b/>
                <w:iCs/>
              </w:rPr>
            </w:pPr>
            <w:r>
              <w:rPr>
                <w:rFonts w:cstheme="minorHAnsi"/>
                <w:b/>
                <w:iCs/>
              </w:rPr>
              <w:t>Delivery Method</w:t>
            </w:r>
          </w:p>
          <w:p w14:paraId="62223280" w14:textId="49E3E7BB" w:rsidR="007D76E6" w:rsidRPr="007D76E6" w:rsidRDefault="007D76E6" w:rsidP="007D76E6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Your philosophy helps you solve problems – personal story.</w:t>
            </w:r>
          </w:p>
          <w:p w14:paraId="59EBDF8E" w14:textId="3C8050B8" w:rsidR="007D76E6" w:rsidRDefault="007D76E6" w:rsidP="007D76E6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 xml:space="preserve">Review examples: beliefs and values inform actions. </w:t>
            </w:r>
          </w:p>
          <w:p w14:paraId="61CA587B" w14:textId="50B8EE79" w:rsidR="007D76E6" w:rsidRDefault="007D76E6" w:rsidP="007D76E6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lastRenderedPageBreak/>
              <w:t xml:space="preserve">What actions are encouraged by the </w:t>
            </w:r>
            <w:proofErr w:type="spellStart"/>
            <w:r>
              <w:rPr>
                <w:rFonts w:cstheme="minorHAnsi"/>
                <w:bCs/>
                <w:iCs/>
              </w:rPr>
              <w:t>ICoachKids</w:t>
            </w:r>
            <w:proofErr w:type="spellEnd"/>
            <w:r>
              <w:rPr>
                <w:rFonts w:cstheme="minorHAnsi"/>
                <w:bCs/>
                <w:iCs/>
              </w:rPr>
              <w:t xml:space="preserve"> Pledge and Youth Sport Compass? 60 second speed dating on flipcharts. </w:t>
            </w:r>
          </w:p>
          <w:p w14:paraId="48EC233A" w14:textId="77777777" w:rsidR="007D76E6" w:rsidRDefault="007D76E6" w:rsidP="007D76E6">
            <w:pPr>
              <w:rPr>
                <w:rFonts w:cstheme="minorHAnsi"/>
                <w:b/>
                <w:i/>
              </w:rPr>
            </w:pPr>
          </w:p>
          <w:p w14:paraId="26103D57" w14:textId="77777777" w:rsidR="007D76E6" w:rsidRPr="009515E8" w:rsidRDefault="007D76E6" w:rsidP="007D76E6">
            <w:pPr>
              <w:rPr>
                <w:rFonts w:cstheme="minorHAnsi"/>
                <w:b/>
                <w:i/>
              </w:rPr>
            </w:pPr>
            <w:r w:rsidRPr="009515E8">
              <w:rPr>
                <w:rFonts w:cstheme="minorHAnsi"/>
                <w:b/>
                <w:i/>
              </w:rPr>
              <w:t>Resources</w:t>
            </w:r>
            <w:r>
              <w:rPr>
                <w:rFonts w:cstheme="minorHAnsi"/>
                <w:b/>
                <w:i/>
              </w:rPr>
              <w:t xml:space="preserve"> (for example)</w:t>
            </w:r>
            <w:r w:rsidRPr="009515E8">
              <w:rPr>
                <w:rFonts w:cstheme="minorHAnsi"/>
                <w:b/>
                <w:i/>
              </w:rPr>
              <w:t>:</w:t>
            </w:r>
          </w:p>
          <w:p w14:paraId="580E0134" w14:textId="36E6877D" w:rsidR="007D76E6" w:rsidRPr="009515E8" w:rsidRDefault="007D76E6" w:rsidP="007D76E6">
            <w:pPr>
              <w:pStyle w:val="ListParagraph"/>
              <w:numPr>
                <w:ilvl w:val="0"/>
                <w:numId w:val="4"/>
              </w:numPr>
              <w:ind w:left="453"/>
              <w:rPr>
                <w:rFonts w:cstheme="minorHAnsi"/>
                <w:i/>
              </w:rPr>
            </w:pPr>
            <w:r w:rsidRPr="009515E8">
              <w:rPr>
                <w:rFonts w:cstheme="minorHAnsi"/>
                <w:i/>
              </w:rPr>
              <w:t>Pre-prepared flipchart</w:t>
            </w:r>
            <w:r>
              <w:rPr>
                <w:rFonts w:cstheme="minorHAnsi"/>
                <w:i/>
              </w:rPr>
              <w:t xml:space="preserve">s on </w:t>
            </w:r>
            <w:r>
              <w:rPr>
                <w:rFonts w:cstheme="minorHAnsi"/>
                <w:i/>
              </w:rPr>
              <w:t>Pledge and Compass</w:t>
            </w:r>
            <w:r>
              <w:rPr>
                <w:rFonts w:cstheme="minorHAnsi"/>
                <w:i/>
              </w:rPr>
              <w:t>.</w:t>
            </w:r>
          </w:p>
          <w:p w14:paraId="67C90F00" w14:textId="77777777" w:rsidR="007D76E6" w:rsidRPr="007D76E6" w:rsidRDefault="007D76E6" w:rsidP="007D76E6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b/>
              </w:rPr>
            </w:pPr>
            <w:r>
              <w:rPr>
                <w:rFonts w:cstheme="minorHAnsi"/>
                <w:i/>
                <w:iCs/>
              </w:rPr>
              <w:t>Worksheets</w:t>
            </w:r>
          </w:p>
          <w:p w14:paraId="0E418FA5" w14:textId="1032C346" w:rsidR="007D76E6" w:rsidRPr="009515E8" w:rsidRDefault="007D76E6" w:rsidP="007D76E6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ind w:left="453"/>
              <w:rPr>
                <w:rFonts w:cstheme="minorHAnsi"/>
                <w:b/>
              </w:rPr>
            </w:pPr>
            <w:r>
              <w:rPr>
                <w:rFonts w:cstheme="minorHAnsi"/>
                <w:i/>
                <w:iCs/>
              </w:rPr>
              <w:t>F</w:t>
            </w:r>
            <w:r w:rsidRPr="00F27263">
              <w:rPr>
                <w:rFonts w:cstheme="minorHAnsi"/>
                <w:i/>
                <w:iCs/>
              </w:rPr>
              <w:t>ollow-On Resources</w:t>
            </w:r>
            <w:r>
              <w:rPr>
                <w:rFonts w:cstheme="minorHAnsi"/>
                <w:i/>
                <w:iCs/>
              </w:rPr>
              <w:t xml:space="preserve">: </w:t>
            </w:r>
            <w:hyperlink r:id="rId11" w:history="1">
              <w:proofErr w:type="spellStart"/>
              <w:r w:rsidRPr="007D76E6">
                <w:rPr>
                  <w:rStyle w:val="Hyperlink"/>
                  <w:rFonts w:cstheme="minorHAnsi"/>
                  <w:i/>
                  <w:iCs/>
                </w:rPr>
                <w:t>ICoachKids</w:t>
              </w:r>
              <w:proofErr w:type="spellEnd"/>
              <w:r w:rsidRPr="007D76E6">
                <w:rPr>
                  <w:rStyle w:val="Hyperlink"/>
                  <w:rFonts w:cstheme="minorHAnsi"/>
                  <w:i/>
                  <w:iCs/>
                </w:rPr>
                <w:t xml:space="preserve"> Pledge</w:t>
              </w:r>
            </w:hyperlink>
            <w:r>
              <w:rPr>
                <w:rFonts w:cstheme="minorHAnsi"/>
                <w:i/>
                <w:iCs/>
              </w:rPr>
              <w:t xml:space="preserve">, </w:t>
            </w:r>
            <w:hyperlink r:id="rId12" w:history="1">
              <w:r w:rsidRPr="007D76E6">
                <w:rPr>
                  <w:rStyle w:val="Hyperlink"/>
                  <w:rFonts w:cstheme="minorHAnsi"/>
                  <w:i/>
                  <w:iCs/>
                </w:rPr>
                <w:t>Youth Sport</w:t>
              </w:r>
              <w:r>
                <w:rPr>
                  <w:rStyle w:val="Hyperlink"/>
                  <w:rFonts w:cstheme="minorHAnsi"/>
                  <w:i/>
                  <w:iCs/>
                </w:rPr>
                <w:t>s</w:t>
              </w:r>
              <w:r w:rsidRPr="007D76E6">
                <w:rPr>
                  <w:rStyle w:val="Hyperlink"/>
                  <w:rFonts w:cstheme="minorHAnsi"/>
                  <w:i/>
                  <w:iCs/>
                </w:rPr>
                <w:t xml:space="preserve"> Compass</w:t>
              </w:r>
            </w:hyperlink>
            <w:r>
              <w:rPr>
                <w:rFonts w:cstheme="minorHAnsi"/>
                <w:i/>
                <w:iCs/>
              </w:rPr>
              <w:t xml:space="preserve">, and Chapters 1-3 in Wade Gilbert’s </w:t>
            </w:r>
            <w:hyperlink r:id="rId13" w:history="1">
              <w:r w:rsidRPr="007D76E6">
                <w:rPr>
                  <w:rStyle w:val="Hyperlink"/>
                  <w:rFonts w:cstheme="minorHAnsi"/>
                  <w:i/>
                  <w:iCs/>
                </w:rPr>
                <w:t>Coaching Better Every Season</w:t>
              </w:r>
            </w:hyperlink>
            <w:r>
              <w:rPr>
                <w:rFonts w:cstheme="minorHAnsi"/>
                <w:i/>
                <w:iCs/>
              </w:rPr>
              <w:t>.</w:t>
            </w:r>
          </w:p>
        </w:tc>
      </w:tr>
      <w:tr w:rsidR="007D76E6" w:rsidRPr="009515E8" w14:paraId="6C432CE6" w14:textId="77777777" w:rsidTr="005F07FF">
        <w:trPr>
          <w:trHeight w:val="274"/>
        </w:trPr>
        <w:tc>
          <w:tcPr>
            <w:tcW w:w="2405" w:type="dxa"/>
            <w:shd w:val="clear" w:color="auto" w:fill="E2EFD9" w:themeFill="accent6" w:themeFillTint="33"/>
          </w:tcPr>
          <w:p w14:paraId="6DD73C37" w14:textId="550F4271" w:rsidR="007D76E6" w:rsidRPr="007D76E6" w:rsidRDefault="007D76E6" w:rsidP="005F07FF">
            <w:pPr>
              <w:rPr>
                <w:rFonts w:cstheme="minorHAnsi"/>
                <w:b/>
                <w:bCs/>
              </w:rPr>
            </w:pPr>
            <w:r w:rsidRPr="007D76E6">
              <w:rPr>
                <w:rFonts w:cstheme="minorHAnsi"/>
                <w:b/>
                <w:bCs/>
              </w:rPr>
              <w:lastRenderedPageBreak/>
              <w:t xml:space="preserve">Session </w:t>
            </w:r>
            <w:r w:rsidR="0054475C">
              <w:rPr>
                <w:rFonts w:cstheme="minorHAnsi"/>
                <w:b/>
                <w:bCs/>
              </w:rPr>
              <w:t>Reflection</w:t>
            </w:r>
          </w:p>
          <w:p w14:paraId="00697459" w14:textId="77777777" w:rsidR="007D76E6" w:rsidRDefault="007D76E6" w:rsidP="005F07FF">
            <w:pPr>
              <w:rPr>
                <w:rFonts w:cstheme="minorHAnsi"/>
              </w:rPr>
            </w:pPr>
          </w:p>
          <w:p w14:paraId="2A995FAF" w14:textId="58F887A7" w:rsidR="0054475C" w:rsidRDefault="0054475C" w:rsidP="005F07F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Learners identify priority lessons to take forward in the </w:t>
            </w:r>
            <w:proofErr w:type="gramStart"/>
            <w:r>
              <w:rPr>
                <w:rFonts w:cstheme="minorHAnsi"/>
              </w:rPr>
              <w:t>week</w:t>
            </w:r>
            <w:proofErr w:type="gramEnd"/>
          </w:p>
          <w:p w14:paraId="391F64C5" w14:textId="652F5F0C" w:rsidR="007D76E6" w:rsidRPr="007D76E6" w:rsidRDefault="007D76E6" w:rsidP="005F07FF">
            <w:pPr>
              <w:rPr>
                <w:rFonts w:cstheme="minorHAnsi"/>
              </w:rPr>
            </w:pPr>
          </w:p>
        </w:tc>
        <w:tc>
          <w:tcPr>
            <w:tcW w:w="3810" w:type="dxa"/>
            <w:shd w:val="clear" w:color="auto" w:fill="E2EFD9" w:themeFill="accent6" w:themeFillTint="33"/>
          </w:tcPr>
          <w:p w14:paraId="6927AA2E" w14:textId="77777777" w:rsidR="0054475C" w:rsidRDefault="0054475C" w:rsidP="0054475C">
            <w:pPr>
              <w:ind w:left="66"/>
              <w:rPr>
                <w:rFonts w:cstheme="minorHAnsi"/>
              </w:rPr>
            </w:pPr>
          </w:p>
          <w:p w14:paraId="31B89FB9" w14:textId="77777777" w:rsidR="0054475C" w:rsidRDefault="0054475C" w:rsidP="0054475C">
            <w:pPr>
              <w:ind w:left="66"/>
              <w:rPr>
                <w:rFonts w:cstheme="minorHAnsi"/>
              </w:rPr>
            </w:pPr>
          </w:p>
          <w:p w14:paraId="0469AB9E" w14:textId="12D43D19" w:rsidR="007D76E6" w:rsidRDefault="0054475C" w:rsidP="0054475C">
            <w:pPr>
              <w:ind w:left="66"/>
              <w:rPr>
                <w:rFonts w:cstheme="minorHAnsi"/>
              </w:rPr>
            </w:pPr>
            <w:r>
              <w:rPr>
                <w:rFonts w:cstheme="minorHAnsi"/>
              </w:rPr>
              <w:t>Reflection is an integral element of all sessions.</w:t>
            </w:r>
          </w:p>
        </w:tc>
        <w:tc>
          <w:tcPr>
            <w:tcW w:w="7672" w:type="dxa"/>
            <w:shd w:val="clear" w:color="auto" w:fill="E2EFD9" w:themeFill="accent6" w:themeFillTint="33"/>
          </w:tcPr>
          <w:p w14:paraId="33996CA1" w14:textId="77777777" w:rsidR="0054475C" w:rsidRDefault="0054475C" w:rsidP="0054475C">
            <w:pPr>
              <w:rPr>
                <w:rFonts w:cstheme="minorHAnsi"/>
                <w:b/>
                <w:bCs/>
              </w:rPr>
            </w:pPr>
          </w:p>
          <w:p w14:paraId="1FE93AD3" w14:textId="77777777" w:rsidR="0054475C" w:rsidRDefault="0054475C" w:rsidP="0054475C">
            <w:pPr>
              <w:rPr>
                <w:rFonts w:cstheme="minorHAnsi"/>
                <w:b/>
                <w:bCs/>
              </w:rPr>
            </w:pPr>
          </w:p>
          <w:p w14:paraId="51827E6D" w14:textId="77777777" w:rsidR="0054475C" w:rsidRDefault="0054475C" w:rsidP="0054475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Delivery Method</w:t>
            </w:r>
          </w:p>
          <w:p w14:paraId="54215338" w14:textId="77777777" w:rsidR="007D76E6" w:rsidRPr="0054475C" w:rsidRDefault="0054475C" w:rsidP="0054475C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</w:rPr>
            </w:pPr>
            <w:r w:rsidRPr="0054475C">
              <w:rPr>
                <w:rFonts w:cstheme="minorHAnsi"/>
              </w:rPr>
              <w:t>Personal diary entry</w:t>
            </w:r>
          </w:p>
          <w:p w14:paraId="64E97BE7" w14:textId="298FB083" w:rsidR="0054475C" w:rsidRPr="0054475C" w:rsidRDefault="0054475C" w:rsidP="0054475C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Feedback to tutor </w:t>
            </w:r>
          </w:p>
        </w:tc>
      </w:tr>
    </w:tbl>
    <w:p w14:paraId="41FDA669" w14:textId="77777777" w:rsidR="00AB68F8" w:rsidRDefault="00AB68F8" w:rsidP="00D95CAE"/>
    <w:sectPr w:rsidR="00AB68F8" w:rsidSect="00AA5F51">
      <w:headerReference w:type="default" r:id="rId14"/>
      <w:foot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F089D" w14:textId="77777777" w:rsidR="00D26D25" w:rsidRDefault="00D26D25" w:rsidP="00AC3540">
      <w:pPr>
        <w:spacing w:after="0" w:line="240" w:lineRule="auto"/>
      </w:pPr>
      <w:r>
        <w:separator/>
      </w:r>
    </w:p>
  </w:endnote>
  <w:endnote w:type="continuationSeparator" w:id="0">
    <w:p w14:paraId="751BFBEE" w14:textId="77777777" w:rsidR="00D26D25" w:rsidRDefault="00D26D25" w:rsidP="00AC3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9B504" w14:textId="1920C53C" w:rsidR="0095381F" w:rsidRDefault="0095381F" w:rsidP="0095381F">
    <w:pPr>
      <w:pStyle w:val="Footer"/>
    </w:pPr>
  </w:p>
  <w:p w14:paraId="12EF07DC" w14:textId="5A07474C" w:rsidR="0095381F" w:rsidRDefault="008963D1">
    <w:pPr>
      <w:pStyle w:val="Footer"/>
    </w:pPr>
    <w:r w:rsidRPr="00CA5A32">
      <w:rPr>
        <w:noProof/>
        <w:lang w:val="en-US"/>
      </w:rPr>
      <w:drawing>
        <wp:anchor distT="0" distB="0" distL="114300" distR="114300" simplePos="0" relativeHeight="251669504" behindDoc="0" locked="0" layoutInCell="1" allowOverlap="1" wp14:anchorId="49E39076" wp14:editId="15ABD92D">
          <wp:simplePos x="0" y="0"/>
          <wp:positionH relativeFrom="column">
            <wp:posOffset>5860415</wp:posOffset>
          </wp:positionH>
          <wp:positionV relativeFrom="paragraph">
            <wp:posOffset>156845</wp:posOffset>
          </wp:positionV>
          <wp:extent cx="1448435" cy="321310"/>
          <wp:effectExtent l="0" t="0" r="0" b="2540"/>
          <wp:wrapNone/>
          <wp:docPr id="14" name="Picture 14" descr="A logo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logo with black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11" t="23459" r="6596" b="19809"/>
                  <a:stretch/>
                </pic:blipFill>
                <pic:spPr bwMode="auto">
                  <a:xfrm>
                    <a:off x="0" y="0"/>
                    <a:ext cx="1448435" cy="3213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A32"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5F299A27" wp14:editId="71B47498">
          <wp:simplePos x="0" y="0"/>
          <wp:positionH relativeFrom="column">
            <wp:posOffset>4823460</wp:posOffset>
          </wp:positionH>
          <wp:positionV relativeFrom="paragraph">
            <wp:posOffset>109855</wp:posOffset>
          </wp:positionV>
          <wp:extent cx="689610" cy="360045"/>
          <wp:effectExtent l="0" t="0" r="0" b="1905"/>
          <wp:wrapNone/>
          <wp:docPr id="13" name="Picture 13" descr="A logo with green and grey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logo with green and grey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A32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721DD861" wp14:editId="46EC6CFF">
          <wp:simplePos x="0" y="0"/>
          <wp:positionH relativeFrom="column">
            <wp:posOffset>3235325</wp:posOffset>
          </wp:positionH>
          <wp:positionV relativeFrom="paragraph">
            <wp:posOffset>122555</wp:posOffset>
          </wp:positionV>
          <wp:extent cx="1302385" cy="415925"/>
          <wp:effectExtent l="0" t="0" r="0" b="3175"/>
          <wp:wrapNone/>
          <wp:docPr id="3" name="Picture 3" descr="A logo for a sports te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logo for a sports team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7" t="24542" r="7079" b="27044"/>
                  <a:stretch/>
                </pic:blipFill>
                <pic:spPr bwMode="auto">
                  <a:xfrm>
                    <a:off x="0" y="0"/>
                    <a:ext cx="130238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A32"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5283B302" wp14:editId="0C1B221F">
          <wp:simplePos x="0" y="0"/>
          <wp:positionH relativeFrom="column">
            <wp:posOffset>1758950</wp:posOffset>
          </wp:positionH>
          <wp:positionV relativeFrom="paragraph">
            <wp:posOffset>168910</wp:posOffset>
          </wp:positionV>
          <wp:extent cx="1258570" cy="299720"/>
          <wp:effectExtent l="0" t="0" r="0" b="5080"/>
          <wp:wrapNone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57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A32">
      <w:rPr>
        <w:noProof/>
        <w:lang w:val="en-US"/>
      </w:rPr>
      <w:drawing>
        <wp:anchor distT="0" distB="0" distL="114300" distR="114300" simplePos="0" relativeHeight="251675648" behindDoc="0" locked="0" layoutInCell="1" allowOverlap="1" wp14:anchorId="00A79A00" wp14:editId="79EBC585">
          <wp:simplePos x="0" y="0"/>
          <wp:positionH relativeFrom="column">
            <wp:posOffset>7664450</wp:posOffset>
          </wp:positionH>
          <wp:positionV relativeFrom="paragraph">
            <wp:posOffset>67945</wp:posOffset>
          </wp:positionV>
          <wp:extent cx="462915" cy="410845"/>
          <wp:effectExtent l="0" t="0" r="0" b="8255"/>
          <wp:wrapNone/>
          <wp:docPr id="6" name="Picture 6" descr="A logo with a statue and a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statue and a lette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5A32">
      <w:rPr>
        <w:noProof/>
        <w:lang w:val="en-US"/>
      </w:rPr>
      <w:drawing>
        <wp:anchor distT="0" distB="0" distL="114300" distR="114300" simplePos="0" relativeHeight="251677696" behindDoc="0" locked="0" layoutInCell="1" allowOverlap="1" wp14:anchorId="64F79746" wp14:editId="3AFEF52D">
          <wp:simplePos x="0" y="0"/>
          <wp:positionH relativeFrom="rightMargin">
            <wp:posOffset>-398780</wp:posOffset>
          </wp:positionH>
          <wp:positionV relativeFrom="paragraph">
            <wp:posOffset>31115</wp:posOffset>
          </wp:positionV>
          <wp:extent cx="457200" cy="448945"/>
          <wp:effectExtent l="0" t="0" r="0" b="8255"/>
          <wp:wrapNone/>
          <wp:docPr id="5" name="Picture 5" descr="A blue and yellow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blue and yellow 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15" t="11011" r="10535" b="11882"/>
                  <a:stretch/>
                </pic:blipFill>
                <pic:spPr bwMode="auto">
                  <a:xfrm>
                    <a:off x="0" y="0"/>
                    <a:ext cx="45720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132131" w14:textId="7E726551" w:rsidR="0095381F" w:rsidRDefault="008963D1">
    <w:pPr>
      <w:pStyle w:val="Footer"/>
    </w:pPr>
    <w:r w:rsidRPr="00CA5A32"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63BB8ED1" wp14:editId="2DF191FE">
          <wp:simplePos x="0" y="0"/>
          <wp:positionH relativeFrom="column">
            <wp:posOffset>-38100</wp:posOffset>
          </wp:positionH>
          <wp:positionV relativeFrom="paragraph">
            <wp:posOffset>28575</wp:posOffset>
          </wp:positionV>
          <wp:extent cx="1609725" cy="267970"/>
          <wp:effectExtent l="0" t="0" r="9525" b="0"/>
          <wp:wrapNone/>
          <wp:docPr id="12" name="Picture 1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26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26D16" w14:textId="77777777" w:rsidR="00D26D25" w:rsidRDefault="00D26D25" w:rsidP="00AC3540">
      <w:pPr>
        <w:spacing w:after="0" w:line="240" w:lineRule="auto"/>
      </w:pPr>
      <w:r>
        <w:separator/>
      </w:r>
    </w:p>
  </w:footnote>
  <w:footnote w:type="continuationSeparator" w:id="0">
    <w:p w14:paraId="53CCF0E0" w14:textId="77777777" w:rsidR="00D26D25" w:rsidRDefault="00D26D25" w:rsidP="00AC3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D0A9F" w14:textId="6DA1B5DE" w:rsidR="00AC3540" w:rsidRDefault="00263474" w:rsidP="00AC3540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  <w:lang w:val="en-GB"/>
      </w:rPr>
    </w:pPr>
    <w:r w:rsidRPr="00E9600F">
      <w:rPr>
        <w:rFonts w:asciiTheme="majorHAnsi" w:eastAsiaTheme="majorEastAsia" w:hAnsiTheme="majorHAnsi" w:cstheme="majorBidi"/>
        <w:noProof/>
        <w:color w:val="2F5496" w:themeColor="accent1" w:themeShade="BF"/>
        <w:sz w:val="26"/>
        <w:szCs w:val="26"/>
        <w:lang w:val="en-US"/>
      </w:rPr>
      <w:drawing>
        <wp:anchor distT="0" distB="0" distL="114300" distR="114300" simplePos="0" relativeHeight="251657216" behindDoc="0" locked="0" layoutInCell="1" allowOverlap="1" wp14:anchorId="614D2357" wp14:editId="55973B58">
          <wp:simplePos x="0" y="0"/>
          <wp:positionH relativeFrom="column">
            <wp:posOffset>6829425</wp:posOffset>
          </wp:positionH>
          <wp:positionV relativeFrom="page">
            <wp:posOffset>287655</wp:posOffset>
          </wp:positionV>
          <wp:extent cx="1944859" cy="555673"/>
          <wp:effectExtent l="0" t="0" r="0" b="0"/>
          <wp:wrapNone/>
          <wp:docPr id="4" name="Picture 4" descr="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lue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859" cy="5556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258C"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312D9269" wp14:editId="700421FA">
          <wp:simplePos x="0" y="0"/>
          <wp:positionH relativeFrom="margin">
            <wp:posOffset>3081020</wp:posOffset>
          </wp:positionH>
          <wp:positionV relativeFrom="paragraph">
            <wp:posOffset>-250825</wp:posOffset>
          </wp:positionV>
          <wp:extent cx="1743739" cy="606770"/>
          <wp:effectExtent l="0" t="0" r="0" b="3175"/>
          <wp:wrapNone/>
          <wp:docPr id="1" name="Picture 1" descr="A blue and yellow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yellow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39" cy="60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AC3540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  <w:lang w:val="en-GB"/>
      </w:rPr>
      <w:t>EduPAS</w:t>
    </w:r>
    <w:r w:rsidR="004B79FF">
      <w:rPr>
        <w:rFonts w:asciiTheme="majorHAnsi" w:eastAsiaTheme="majorEastAsia" w:hAnsiTheme="majorHAnsi" w:cstheme="majorBidi"/>
        <w:color w:val="2F5496" w:themeColor="accent1" w:themeShade="BF"/>
        <w:sz w:val="26"/>
        <w:szCs w:val="26"/>
        <w:lang w:val="en-GB"/>
      </w:rPr>
      <w:t>S</w:t>
    </w:r>
    <w:proofErr w:type="spellEnd"/>
  </w:p>
  <w:p w14:paraId="094B99CD" w14:textId="42ADC336" w:rsidR="00AC3540" w:rsidRPr="005F258C" w:rsidRDefault="004B79FF" w:rsidP="005F258C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  <w:lang w:val="en-GB"/>
      </w:rPr>
    </w:pP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  <w:lang w:val="en-GB"/>
      </w:rPr>
      <w:t>PRESENTATION DESCRIPTION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53E95"/>
    <w:multiLevelType w:val="hybridMultilevel"/>
    <w:tmpl w:val="F440E7C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43353"/>
    <w:multiLevelType w:val="hybridMultilevel"/>
    <w:tmpl w:val="5204E5E4"/>
    <w:lvl w:ilvl="0" w:tplc="1ADCD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348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6ED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1C3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E837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261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A28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D48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E0B7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98047C"/>
    <w:multiLevelType w:val="hybridMultilevel"/>
    <w:tmpl w:val="EE4213A2"/>
    <w:lvl w:ilvl="0" w:tplc="F24605DE">
      <w:start w:val="2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51E6E"/>
    <w:multiLevelType w:val="hybridMultilevel"/>
    <w:tmpl w:val="FF0E51F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E0792"/>
    <w:multiLevelType w:val="hybridMultilevel"/>
    <w:tmpl w:val="1746577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4A3C17"/>
    <w:multiLevelType w:val="hybridMultilevel"/>
    <w:tmpl w:val="B1F8F6A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0D3D45"/>
    <w:multiLevelType w:val="hybridMultilevel"/>
    <w:tmpl w:val="F23A1B7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0B3222"/>
    <w:multiLevelType w:val="hybridMultilevel"/>
    <w:tmpl w:val="1060B7E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9F01F8"/>
    <w:multiLevelType w:val="hybridMultilevel"/>
    <w:tmpl w:val="6678758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9F3F7D"/>
    <w:multiLevelType w:val="hybridMultilevel"/>
    <w:tmpl w:val="C3F2A95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EC16A3"/>
    <w:multiLevelType w:val="hybridMultilevel"/>
    <w:tmpl w:val="3E8CDBD4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4D720C"/>
    <w:multiLevelType w:val="hybridMultilevel"/>
    <w:tmpl w:val="AB6A753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273336"/>
    <w:multiLevelType w:val="hybridMultilevel"/>
    <w:tmpl w:val="4A286AF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CA0265"/>
    <w:multiLevelType w:val="hybridMultilevel"/>
    <w:tmpl w:val="30580B0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9374806">
    <w:abstractNumId w:val="4"/>
  </w:num>
  <w:num w:numId="2" w16cid:durableId="1572619398">
    <w:abstractNumId w:val="8"/>
  </w:num>
  <w:num w:numId="3" w16cid:durableId="159390165">
    <w:abstractNumId w:val="9"/>
  </w:num>
  <w:num w:numId="4" w16cid:durableId="1747990978">
    <w:abstractNumId w:val="2"/>
  </w:num>
  <w:num w:numId="5" w16cid:durableId="169685452">
    <w:abstractNumId w:val="3"/>
  </w:num>
  <w:num w:numId="6" w16cid:durableId="453595528">
    <w:abstractNumId w:val="13"/>
  </w:num>
  <w:num w:numId="7" w16cid:durableId="585041356">
    <w:abstractNumId w:val="1"/>
  </w:num>
  <w:num w:numId="8" w16cid:durableId="1040280615">
    <w:abstractNumId w:val="10"/>
  </w:num>
  <w:num w:numId="9" w16cid:durableId="521823825">
    <w:abstractNumId w:val="7"/>
  </w:num>
  <w:num w:numId="10" w16cid:durableId="499003251">
    <w:abstractNumId w:val="6"/>
  </w:num>
  <w:num w:numId="11" w16cid:durableId="1831751477">
    <w:abstractNumId w:val="0"/>
  </w:num>
  <w:num w:numId="12" w16cid:durableId="420488246">
    <w:abstractNumId w:val="5"/>
  </w:num>
  <w:num w:numId="13" w16cid:durableId="1520317002">
    <w:abstractNumId w:val="11"/>
  </w:num>
  <w:num w:numId="14" w16cid:durableId="4101532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F51"/>
    <w:rsid w:val="000C3F7A"/>
    <w:rsid w:val="001020F7"/>
    <w:rsid w:val="001A3982"/>
    <w:rsid w:val="002005B8"/>
    <w:rsid w:val="00263474"/>
    <w:rsid w:val="00294DC6"/>
    <w:rsid w:val="0030466C"/>
    <w:rsid w:val="00315B27"/>
    <w:rsid w:val="003162AC"/>
    <w:rsid w:val="00354266"/>
    <w:rsid w:val="004B79FF"/>
    <w:rsid w:val="004C44D5"/>
    <w:rsid w:val="004F50AD"/>
    <w:rsid w:val="0052679E"/>
    <w:rsid w:val="00531649"/>
    <w:rsid w:val="00534B76"/>
    <w:rsid w:val="0054475C"/>
    <w:rsid w:val="00587B55"/>
    <w:rsid w:val="005D74FE"/>
    <w:rsid w:val="005F258C"/>
    <w:rsid w:val="006D7F35"/>
    <w:rsid w:val="006F55EC"/>
    <w:rsid w:val="00703326"/>
    <w:rsid w:val="007121C5"/>
    <w:rsid w:val="007D404B"/>
    <w:rsid w:val="007D76E6"/>
    <w:rsid w:val="00821B27"/>
    <w:rsid w:val="00835851"/>
    <w:rsid w:val="00874308"/>
    <w:rsid w:val="008963D1"/>
    <w:rsid w:val="008C4EB3"/>
    <w:rsid w:val="00922920"/>
    <w:rsid w:val="0092417C"/>
    <w:rsid w:val="0095381F"/>
    <w:rsid w:val="00993929"/>
    <w:rsid w:val="009A220B"/>
    <w:rsid w:val="009F1405"/>
    <w:rsid w:val="00A5621C"/>
    <w:rsid w:val="00AA5F51"/>
    <w:rsid w:val="00AB68F8"/>
    <w:rsid w:val="00AC3540"/>
    <w:rsid w:val="00AC448F"/>
    <w:rsid w:val="00C55CC0"/>
    <w:rsid w:val="00C64536"/>
    <w:rsid w:val="00CD1342"/>
    <w:rsid w:val="00CE6EFB"/>
    <w:rsid w:val="00D1019D"/>
    <w:rsid w:val="00D256E6"/>
    <w:rsid w:val="00D26D25"/>
    <w:rsid w:val="00D95CAE"/>
    <w:rsid w:val="00DB0C36"/>
    <w:rsid w:val="00DE70C4"/>
    <w:rsid w:val="00E73CC5"/>
    <w:rsid w:val="00E74189"/>
    <w:rsid w:val="00EB7C0E"/>
    <w:rsid w:val="00F27263"/>
    <w:rsid w:val="00F64EB2"/>
    <w:rsid w:val="00F823EC"/>
    <w:rsid w:val="00FF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6608C"/>
  <w15:chartTrackingRefBased/>
  <w15:docId w15:val="{F3D92B1E-4AAE-4298-8615-69A4B3129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F51"/>
    <w:rPr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9FF"/>
    <w:pPr>
      <w:spacing w:after="0" w:line="240" w:lineRule="auto"/>
      <w:outlineLvl w:val="0"/>
    </w:pPr>
    <w:rPr>
      <w:rFonts w:eastAsia="Times New Roman" w:cs="Times New Roman"/>
      <w:b/>
      <w:kern w:val="0"/>
      <w:sz w:val="32"/>
      <w:szCs w:val="32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5F5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5F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35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540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C35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540"/>
    <w:rPr>
      <w:kern w:val="2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4B79FF"/>
    <w:rPr>
      <w:rFonts w:eastAsia="Times New Roman" w:cs="Times New Roman"/>
      <w:b/>
      <w:sz w:val="32"/>
      <w:szCs w:val="32"/>
      <w:lang w:eastAsia="en-GB"/>
    </w:rPr>
  </w:style>
  <w:style w:type="character" w:styleId="Hyperlink">
    <w:name w:val="Hyperlink"/>
    <w:basedOn w:val="DefaultParagraphFont"/>
    <w:uiPriority w:val="99"/>
    <w:unhideWhenUsed/>
    <w:rsid w:val="00F272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2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earinghouseforsport.gov.au/__data/assets/pdf_file/0010/864370/Change_It_guide.pdf" TargetMode="External"/><Relationship Id="rId13" Type="http://schemas.openxmlformats.org/officeDocument/2006/relationships/hyperlink" Target="https://www.human-kinetics.co.uk/9781492507666/coaching-better-every-seaso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portireland.ie/sites/default/files/2019-10/coaching-ireland-fact-sheet-2-a5.pdf" TargetMode="External"/><Relationship Id="rId12" Type="http://schemas.openxmlformats.org/officeDocument/2006/relationships/hyperlink" Target="https://www.youtube.com/watch?v=83McfP3FUO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coachkids.org/learn/ickpledge/10-golden-principle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ODrNka29Up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dn2.assets-servd.host/faded-duck/production/Feedback.pdf?dm=1680600110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sv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714</Words>
  <Characters>4070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Declan O'Leary</dc:creator>
  <cp:keywords/>
  <dc:description/>
  <cp:lastModifiedBy>Philip Kearney</cp:lastModifiedBy>
  <cp:revision>2</cp:revision>
  <dcterms:created xsi:type="dcterms:W3CDTF">2023-10-01T16:27:00Z</dcterms:created>
  <dcterms:modified xsi:type="dcterms:W3CDTF">2023-10-01T16:27:00Z</dcterms:modified>
</cp:coreProperties>
</file>